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1：考生报名流程图</w:t>
      </w:r>
    </w:p>
    <w:bookmarkEnd w:id="0"/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第一步：登录三亚学院招生信息网</w:t>
      </w: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"http://zhaosheng.sanyau.edu.cn/"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3"/>
          <w:rFonts w:hint="eastAsia"/>
          <w:sz w:val="28"/>
          <w:szCs w:val="28"/>
          <w:lang w:val="en-US" w:eastAsia="zh-CN"/>
        </w:rPr>
        <w:t>http://zhaosheng.sanyau.edu.cn/</w: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2225040</wp:posOffset>
            </wp:positionV>
            <wp:extent cx="6349365" cy="2231390"/>
            <wp:effectExtent l="0" t="0" r="13335" b="16510"/>
            <wp:wrapTopAndBottom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9365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 w:val="en-US" w:eastAsia="zh-CN"/>
        </w:rPr>
        <w:t>第二步：点击网上报名系统，进行考生报名</w:t>
      </w: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85090</wp:posOffset>
            </wp:positionH>
            <wp:positionV relativeFrom="page">
              <wp:posOffset>5546725</wp:posOffset>
            </wp:positionV>
            <wp:extent cx="4867275" cy="4226560"/>
            <wp:effectExtent l="0" t="0" r="9525" b="2540"/>
            <wp:wrapTopAndBottom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22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 w:val="en-US" w:eastAsia="zh-CN"/>
        </w:rPr>
        <w:t>http://zhaosheng.sanyau.edu.cn/?message/type/43/1.html</w:t>
      </w: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第三步：如实填写个人信息及报考专业，输入验证，点击提交。</w:t>
      </w:r>
    </w:p>
    <w:p>
      <w:pPr>
        <w:spacing w:line="240" w:lineRule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4984750" cy="4125595"/>
            <wp:effectExtent l="0" t="0" r="6350" b="825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4750" cy="412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031740" cy="4078605"/>
            <wp:effectExtent l="0" t="0" r="16510" b="1714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1740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第四步：如出现下面图片显示内容，则报名成功。</w:t>
      </w:r>
    </w:p>
    <w:p>
      <w:pPr>
        <w:spacing w:line="240" w:lineRule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-504825</wp:posOffset>
            </wp:positionH>
            <wp:positionV relativeFrom="page">
              <wp:posOffset>1477010</wp:posOffset>
            </wp:positionV>
            <wp:extent cx="6407150" cy="3691890"/>
            <wp:effectExtent l="0" t="0" r="12700" b="3810"/>
            <wp:wrapTopAndBottom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hint="default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default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default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default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default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default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default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default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default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default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54348"/>
    <w:rsid w:val="6F15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2020-04-13T09:01:00Z</dcterms:created>
  <dc:creator>小新</dc:creator>
  <cp:lastModifiedBy>小新</cp:lastModifiedBy>
  <dcterms:modified xsi:type="dcterms:W3CDTF">2020-04-13T09:01:49Z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